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Án lệ số 18/2018/AL về hành vi giết người đang thi hành công vụ trong tội “Giết người”</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 xml:space="preserve">Nguồn án lệ: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Bản án phúc thẩm số 331/2018/HS-PT ngày 28-5-2018 của Tòa án nhân dân cấp cao tại Hà Nội về vụ án “Giết người” đối với bị cáo: Phan Thành H, tên gọi khác: Đ; sinh năm 1995; nơi đăng ký HKTT: Xã C, huyện D, tỉnh Bình Định; chỗ ở hiện nay: Thôn B, xã C, huyện D, tỉnh Bình Định.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Bị hại: Anh Nguyễn Anh Đ.</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 xml:space="preserve">Khái quát nội dung của án lệ: </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Tình huống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Bị cáo bị cảnh sát giao thông yêu cầu dừng xe để xử lý vi phạm nhưng không chấp hành mà điều khiển xe đâm thẳng vào cảnh sát giao thông. Khi cảnh sát giao thông bám vào cọng gương chiếu hậu của xe, bị cáo tiếp tục điều khiển xe chạy với tốc độ cao, bất ngờ đánh lái sát giải phân cách nhằm hất cảnh sát giao thông xuống đường.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Cảnh sát giao thông rơi khỏi xe, va vào giải phân cách cứng giữa đường, bị đa chấn thương.</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Giải pháp pháp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r>
      <w:bookmarkStart w:id="0" w:name="__DdeLink__100_2581313084"/>
      <w:r>
        <w:rPr>
          <w:rFonts w:cs="Arial" w:ascii="Times New Roman" w:hAnsi="Times New Roman"/>
          <w:sz w:val="28"/>
          <w:szCs w:val="28"/>
        </w:rPr>
        <w:t>Trường hợp này, bị cáo phải chịu trách nhiệm hình sự về tội “Giết người” với tình tiết định khung là “Giết người đang thi hành công vụ”.</w:t>
      </w:r>
      <w:bookmarkEnd w:id="0"/>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Điểm d khoản 1 Điều 93 Bộ luật Hình sự năm 1999 (tương ứng với khoản d khoản 1 Điều 123 Bộ luật Hình sự năm 2015).</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VỤ ÁN:</w:t>
      </w:r>
      <w:bookmarkStart w:id="1" w:name="_GoBack"/>
      <w:bookmarkEnd w:id="1"/>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Theo bản cáo trạng và bản án sơ thẩm của Tòa án nhân dân tỉnh Hà Tĩnh, nội dung vụ án được tóm tắt như sau: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Về hành vi giết người:</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Thực hiện kế hoạch của Phòng cảnh sát giao thông đường bộ - đường sắt Công an tỉnh Hà Tĩnh (PC67), ngày 30-6-2017 Tổ tuần tra kiểm soát gồm các đồng chí: Võ Hoàng N, Nguyễn Anh Đ, Lê Hồ Việt A và Dương Hoài N (do đồng chí Võ Hoàng N làm tổ trưởng) thực hiện nhiệm vụ tuần tra kiểm soát, xử lý vi phạm về an toàn giao thông từ Km468 đến Km517 Quốc lộ 1A. Đồng chí Dương Hoài N được giao nhiệm vụ sử dụng máy kiểm tra tốc độ phương tiện giao thông số hiệu UX027957 đo tốc độ phương tiện tại Km11+450 đường tránh thành phố Hà Tĩnh, thuộc xã H, huyện I, tỉnh Hà Tĩnh. Các đồng chí Võ Hoàng N, Nguyễn Anh Đ và Lê Hồ Việt A có nhiệm vụ dừng, kiểm tra, kiểm soát và xử lý đối với các phương tiện vi phạm tại Km488 + 650 Quốc lộ 1A, thuộc địa phận xã K, huyện L, tỉnh Hà Tĩnh.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30-6-2017, Từ Công T và Phan Thành H điều khiển xe ô tô đầu kéo BKS: 77C-016.47 kéo theo Sơmirơmoóc BKS: 77R-001.37 lưu thông từ Nam ra Bắc. Khi đến địa phận tỉnh Quảng Bình thì xe do Phan Thành H điều khiển, còn Từ Công T nằm ngủ trong buồng lái. Lúc 15 giờ 28 phút cùng ngày, khi Phan Thành H điều khiển xe đến Km11+450 đường tránh thành phố Hà Tĩnh thì đồng chí Dương Hoài N dùng máy kiểm tra tốc độ phương tiện và phát hiện xe ô tô đầu kéo do H điều khiển vi phạm tốc độ 66/60km/h nên đã thông báo và gửi hình ảnh vi phạm bằng tin nhắn qua điện thoại di động cho Tổ tuần tra làm nhiệm vụ tại Km488 + 700 Quốc lộ 1A biết để xử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Đến 16 giờ 05 phút cùng ngày, khi xe ô tô đầu kéo BKS: 77C-016.47 do Phan Thành H điều khiển đi đến Km488+650 Quốc lộ 1A thuộc địa phận xã K, huyện L, tỉnh Hà Tĩnh thì bị Tổ tuần tra Phòng cảnh sát giao thông Công an tỉnh Hà Tĩnh ra tín hiệu dừng phương tiện. Sau khi Phan Thành H cho xe dừng lại, đồng chí Nguyễn Anh Đ đã thông báo lỗi, cho Phan Thành H xem hình ảnh vi phạm và yêu cầu xuất trình giấy tờ. Tuy nhiên Phan Thành H cho rằng xe mình không vi phạm tốc độ, nên không xuất trình giấy tờ rồi tranh cãi với đồng chí Đ và các đồng chí trong Tổ tuần tra đang làm nhiệm vụ. Đồng thời, Phan Thành H lấy máy điện thoại di động có hiển thị hình ảnh tốc độ của xe mình để đối chiếu. Tổ tuần tra giải thích nhưng Phan Thành H vẫn không chấp nhận mà tiếp tục tranh cãi, sau đó lên xe ô tô đóng cửa lại (xe vẫn đang nổ máy). Lúc này, đồng chí Lê Hồ Việt A đang đứng phía trước bên phải đầu xe, còn đồng chí Nguyễn Anh Đ đang đứng phía trước bên trái cách đầu xe ô tô BKS: 77C-016.47 khoảng 01 mét, ra hiệu cho Phan Thành H không được điều khiển xe di chuyển. Tuy vậy, Phan Thành H không chấp hành hiệu lệnh mà bất ngờ điều khiển xe lao thẳng vào đồng chí Lê Hồ Việt A và đồng chí Nguyễn Anh Đ đang đứng phía trước đầu xe để bỏ chạy. Thấy vậy, đồng chí Lê Hồ Việt A nhảy ra lề đường phía bên phải tránh được, còn đồng chí Nguyễn Anh Đ không kịp tránh nên buộc phải bám vào cọng gương chiếu hậu phía trước bên trái trên nắp capo của xe. Mặc dù thấy đồng chí Nguyễn Anh Đ đang bám vào cọng gương chiếu hậu nhưng Phan Thành H vẫn tiếp tục điều khiển xe tăng tốc. Khi đến Km488 + 250 Quốc lộ 1A (cách vị trí xuất phát khoảng 400 mét), lúc này xe của Phan Thành H điều khiển đang chạy ở làn đường bên phải, mặc dù phía trước không có chướng ngại vật hoặc xe cùng chiều nhưng H bất ngờ đánh lái mạnh về phía bên trái, chuyển hướng đầu xe vào sát dải phân cách cứng giữa đường, mục đích để hất đồng chí Nguyễn Anh Đ xuống nhằm bỏ chạy. Do lúc này đồng chí Nguyễn Anh Đ chỉ bám hai tay vào cọng gương chiếu hậu của xe, hai chân không có điểm tựa nên khi xe đánh lái đột ngột đã bị văng khỏi xe va vào dải phân cách cứng, rồi rơi xuống mặt đường.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Sau khi đánh lái đột ngột hất đồng chí Nguyễn Anh Đ rơi xuống đường, Phan Thành H vẫn không dừng lại mà tiếp tục điều khiển xe bỏ chạy, không chấp hành hiệu lệnh dừng xe của Tổ tuần tra. Đến Km488 Quốc lộ 1A, khi Lực lượng Cảnh sát giao thông Công an tỉnh Hà Tĩnh dùng xe chuyên dụng chặn xe lại thì Phan Thành H mới chịu dừng xe nhưng vẫn không chấp hành mà tiếp tục xuống xe tranh cãi với người thi hành công vụ rồi lên xe đóng cửa ngồi trên xe không hợp tác, sau đó điều khiển xe chắn ngang đường gây ách tắc giao thông. Công an huyện L đã phối hợp với Phòng Cảnh sát giao thông Công an tỉnh Hà Tĩnh buộc Phan Thành H điều khiển xe vào lề đường và đưa về Trụ sở Công an huyện L giải quyết.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Hậu quả: Đồng chí Nguyễn Anh Đ bị thương nặng được đưa đi cấp cứu tại Bệnh viện đa khoa thị xã Hồng Lĩnh, sau đó chuyển đến điều trị tại Bệnh viện hữu nghị Việt Đức, đến ngày 10-7-2017 được chuyển về điều trị tại Bệnh viện đa khoa tỉnh Hà Tĩnh cho đến ngày 18-7-2017 thì ra viện.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Quá trình Phan Thành H thực hiện hành vi trên có anh Trần Trung Đ, trú tại số 102 đường M, quận N, thành phố Hà Nội là hành khách đi trên xe taxi BKS: 37A-304.84 của hãng taxi Mai Linh dùng máy di động quay lại diễn biến sự việc.</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Tại bản kết luận giám định pháp y về thương tích số 87 ngày 18-9-2017 của Trung tâm Pháp y tỉnh Hà Tĩnh đối với thương tích của anh Nguyễn Anh Đ xác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Chấn thương sọ não: Đụng dập nhu mô não thùy trán trái, vỡ xương đỉnh phải;</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Vùng đỉnh đầu sẹo vết thương kích thước 2,5cm x 0,2cm; vùng thùy thái dương phải sẹo vết thương 1,5cm x 0,2cm;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 Quang: Hình ảnh gãy 1/3 trên xương mác trái đã có can xương.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Kết luận: Tỷ lệ tổn thương cơ thể do thương tích gây nên hiện tại là 40%. (BL: 139, 140).</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Quá trình điều tra Phan Thành H trình bày xe ô tô H điều khiển không vi phạm tốc độ, theo thiết bị giám sát hành trình VTR01 lắp trên xe ô tô đầu kéo BKS: 77C-016.47 phản ánh trên đoạn đường tránh thành phố Hà Tĩnh xe ô tô đầu kéo BKS: 77C-016.47 chạy tốc độ dưới 60km/h. Tuy nhiên, thiết bị giám sát hành trình VTR01 lắp đặt trên xe ô tô đầu kéo BKS: 77C-016.47 đạt quy chuẩn QCVN31:2001/GTVT ban hành theo Thông tư số 08/2011/TT-BGTVT ngày 08-3-2011 của Bộ Giao thông vận tải có sai số 5km/h và cập nhật tốc độ của xe với thời gian 10 giây/01 lần. Trong khi đó, máy kiểm tra tốc độ phương tiện giao thông với số hiệu UX027957 được kiểm định theo Giấy chứng nhận kiểm định số V08.KD.525.16 ngày 29-9-2016 của Viện đo lường Việt Nam, có đặc trưng kỹ thuật đo lường: Phạm vi đo 8 - 320 km/h, cấp chính xác 2km/h và đo trực tiếp tốc độ của phương tiện đang lưu thông.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Trong vụ việc này, Phan Thành H phải có trách nhiệm chấp hành hiệu lệnh, xuất trình giấy tờ theo yêu cầu của người thi hành công vụ, nếu không đồng ý với kết quả xử lý thì có thể khiếu nại. Tuy nhiên, do lo sợ bị phát hiện việc sử dụng giấy phép lái xe giả nên Phan Thành H không chấp hành và gây án.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Về hành vi làm giả tài liệu của cơ quan, tổ chức: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Khoảng tháng 10-2016, Phan Thành H (có giấy phép lái xe hạng C) được Từ Công T nhận làm phụ xe ô tô đầu kéo đi cùng T vận chuyển hàng hóa. Quá trình làm phụ xe, Từ Công T thấy H có thể điều khiển được xe ô tô đầu kéo, nhưng Phan Thành H chưa đủ tuổi để được cấp phép lái xe hạng FC. Khoảng tháng 02-2017, Từ Công T lấy ảnh của Phan Thành H rồi liên hệ với một người không quen ở thành phố Hải Phòng làm 01 giấy phép lái xe hạng FC giả, số: 520144004729 mang tên Lưu Văn C có gắn ảnh của Phan Thành H với giá 2.500.000 đồng rồi giao cho H sử dụng để đối phó, lừa dối khi bị các cơ quan chức năng kiểm tra.</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Ngày 30-6-2017, khi làm việc với Cơ quan CSĐT Công an huyện L, Phan Thành H đã xuất trình giấy phép lái xe giả hạng FC mang tên Lưu Văn C (sinh năm 1991; trú tại thị trấn O, huyện D, tỉnh Bình Định). Đồng thời, cả Phan Thành H và Từ Công T đều khai tên của H là Lưu Văn C nhằm lừa dối cơ quan điều tra. </w:t>
        <w:tab/>
        <w:t>Do vậy, Cơ quan CSĐT Công an huyện L đã ra các quyết định tố tụng đối với Phan Thành H nhưng mang tên giả Lưu Văn 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Trong quá trình điều tra còn xác định: Vào hồi 16 giờ 50 phút ngày 22-4-2017, tại Km1060 + 400 QL1A thuộc địa phận tỉnh Quảng Ngãi, Phan Thành H điều khiển xe ô tô đầu kéo BKS: 77C-103.69 kéo theo Sơmirơmoóc 77R-014.65 vi phạm lỗi “Chuyển hướng không có tín hiệu rẽ” và đã sử dụng giấy phép lái xe giả số 520144004728, mang tên Lưu Văn C để lừa dối Tổ tuần tra kiểm soát Phòng Cảnh sát giao thông Công an tỉnh Quảng Ngãi.</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Tại bản kết luận giám định số 10 ngày 05-7-2017 của Phòng Kỹ thuật hình sự Công an Hà Tĩnh xác định:</w:t>
      </w:r>
      <w:r>
        <w:rPr>
          <w:rFonts w:cs="Arial" w:ascii="Times New Roman" w:hAnsi="Times New Roman"/>
          <w:sz w:val="28"/>
          <w:szCs w:val="28"/>
        </w:rPr>
        <w:t xml:space="preserve"> Giấy phép lái xe số 520144004729 mang tên Lưu Văn C, sinh ngày 10-6-1991, nơi cư trú: Thị trấn O, huyện D, tỉnh Bình Định cấp ngày 18-11-2015 là Giấy phép lái xe giả (BL: 91).</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Vật chứng thu giữ gồm</w:t>
      </w:r>
      <w:r>
        <w:rPr>
          <w:rFonts w:cs="Arial" w:ascii="Times New Roman" w:hAnsi="Times New Roman"/>
          <w:sz w:val="28"/>
          <w:szCs w:val="28"/>
        </w:rPr>
        <w:t xml:space="preserve">: </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 xml:space="preserve">- </w:t>
      </w:r>
      <w:r>
        <w:rPr>
          <w:rFonts w:cs="Arial" w:ascii="Times New Roman" w:hAnsi="Times New Roman"/>
          <w:sz w:val="28"/>
          <w:szCs w:val="28"/>
        </w:rPr>
        <w:t>01 (một) xe ô tô đầu kéo nhãn hiệu FREIGHTLINER, BKS: 77C-016.47, số loại: CL 120064S, sơn màu đỏ, số máy: 0933U0841843, số khung: 6CV36LX06844 cùng các giấy tờ liên quan đến xe;</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giấy phép lái xe (thẻ nhựa) số: 520144004729, hạng FC giả mang tên Lưu Văn 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giấy phép lái xe (thẻ nhựa) số: 5201600087, hạng C mang tên Phan Thành H do Sở GTVT tỉnh Bình Định cấp;</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giấy chứng minh nhân dân số: 215341305, mang tên Phan Thành H do Công an tỉnh Bình Định cấp;</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chiếc điện thoại di động hiệu ARBUTUS màu vàng, màn hình cảm ứng, số IMEI: 355052654004631, 355052654004649, máy đã qua sử dụng;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USB nhãn hiệu Kingston, dung lượng 8GB, trên bề mặt có chữ DT101 G2 có lưu trữ tập tin Video: IMG-1245.MOV thời lượng 00 phút 37 giây.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USB nhãn hiệu Apacer dung lượng 8GB lưu trữ 02 tập tin Video: IMG-0507.MOV thời lượng 02 phút 58 giây và Video: IMG-0509.MOV thời lượng 03 phút 04 giây.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- 01 (một) USB nhãn hiệu Kingston, dung lượng 8GB, trên bề mặt có chữ DT101.G2 có lưu trữ tập tin Video: IMG-1689.MOV thời lượng 05 phút 10 giây.</w:t>
      </w:r>
    </w:p>
    <w:p>
      <w:pPr>
        <w:pStyle w:val="Normal"/>
        <w:spacing w:lineRule="auto" w:line="240" w:before="0" w:after="0"/>
        <w:jc w:val="both"/>
        <w:rPr>
          <w:rFonts w:ascii="Arial" w:hAnsi="Arial" w:cs="Arial"/>
          <w:sz w:val="24"/>
          <w:szCs w:val="24"/>
        </w:rPr>
      </w:pPr>
      <w:r>
        <w:rPr>
          <w:rFonts w:cs="Arial" w:ascii="Times New Roman" w:hAnsi="Times New Roman"/>
          <w:sz w:val="28"/>
          <w:szCs w:val="28"/>
        </w:rPr>
        <w:t xml:space="preserve">Cơ quan CSĐT Công an tỉnh Hà Tĩnh đã trả lại chiếc xe ô tô đầu kéo BKS: 77C-016.47 và các giấy tờ liên quan cho chủ sở hữu là Công ty TNHH vận tải và Thương mại tổng hợp T; 03 (ba) chiếc USB đang được lưu giữ theo hồ sơ vụ án, còn các vật chứng khác được chuyển đến Cục thi hành án dân sự tỉnh Hà Tĩnh để quản lý.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Với hành vi trên, tại Bản cáo trạng số 35/CTr - KSĐT, ngày 13-10-2017, Viện kiểm sát nhân dân tỉnh Hà Tĩnh đã truy tố Phan Thành H về tội “Giết người” theo điểm d khoản 1 Điều 93 Bộ luật Hình sự và tội “Làm giả tài liệu của cơ quan, tổ chức” theo điểm b khoản 2 Điều 267 của Bộ luật Hình sự. Truy tố Từ Công T về tội “Làm giả tài liệu của cơ quan, tổ chức” theo điểm b khoản 2 Điều 267 của Bộ luật Hình sự.</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hình sự sơ thẩm số 39/2017/HSST ngày 26-12-2017, Tòa án nhân dân tỉnh Hà Tĩnh đã 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Tuyên bố bị cáo Phan Thành H phạm tội: “Giết người” và tội “Làm giả tài liệu của cơ quan, tổ chức”, bị cáo Từ Công T phạm tội “Làm giả tài liệu của cơ quan, tổ chức”.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Áp dụng điểm d khoản 1 Điều 93; khoản 3 Điều 52; điểm b khoản 2 Điều 267; điểm b, p khoản 1, khoản 2 Điều 46, Điều 47 Bộ luật Hình sự năm 1999:</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Xử phạt bị cáo Phan Thành H 08 (tám) năm tù về tội “Giết người” và 02 (hai) năm tù về tội “Làm giả tài liệu của cơ quan, tổ chức”.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Áp dụng khoản 1 Điều 50 Bộ luật Hình sự tổng hợp hình phạt của 02 tội buộc Phan Thành H phải chịu hình phạt chung là 10 (mười) năm tù. Thời gian chấp hành hình phạt tù tính từ ngày bị tạm giữ, tạm giam (ngày 30-6-2017).</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Áp dụng điểm b khoản 2 Điều 267, khoản 2 Điều 46 Bộ luật Hình sự năm 1999, xử phạt bị cáo Từ Công T 02 (hai) năm tù. Thời hạn chấp hành hình phạt tù tính từ ngày bị cáo thi hành án.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Ngoài ra Tòa án sơ thẩm còn quyết định về xử lý vật chứng, án phí hình sự sơ thẩm, thông báo quyền kháng cáo theo quy định của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03-01-2018, bị cáo Phan Thành H kháng cáo xin được giảm hình phạt; bị cáo Từ Công T kháng cáo xin giảm hình phạt và đề nghị được hưởng án treo.</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tòa, bị cáo Phan Thành H đã khai nhận toàn bộ hành vi giết người và hành vi làm giả tài liệu của cơ quan, tổ chức như đã được nêu trên. Bị cáo trình bày, Tòa án cấp sơ thẩm xử phạt quá nặng, đề nghị Hội đồng xét xử xem xét giảm hình phạt cho bị cáo.</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Bị cáo Từ Công T đã khai nhận toàn bộ hành vi làm giả tài liệu của cơ quan, tổ chức như đã được nêu trên, bị cáo trình bày, bị cáo phạm tội lần đầu thuộc trường hợp ít nghiêm trọng, đã thành khẩn khai báo, ăn năn hối cải, bồi thường thiệt hại, gia đình bị cáo có hoàn cảnh khó khăn, đề nghị Hội đồng xét xử xem xét cho bị cáo được cải tạo tại địa phương.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Đại diện Viện kiểm sát nhân dân cấp cao tại Hà Nội phát biểu quan điểm về việc giải quyết vụ án như sau: Có đủ chứng cứ để kết luận bị cáo Phan Thành H đã phạm tội “Giết người” và tội “Làm giả tài liệu của cơ quan, tổ chức” được quy định tại điểm d khoản 1 Điều 93; điểm b khoản 2 Điều 267 Bộ luật Hình sự.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Đối với bị cáo Từ Công T: Đã phạm tội “Làm giả tài liệu của cơ quan, tổ chức” được quy định tại điểm b khoản 2 Điều 267 Bộ luật Tố tụng hình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Sau khi đánh giá tính chất và mức độ nghiêm trọng của hành vi phạm tội của các bị cáo; xem xét nhân thân; các tình tiết giảm nhẹ trách nhiệm hình sự của các bị cáo, đại diện Viện kiểm sát nhân dân cấp cao tại Hà Nội đề nghị Hội đồng xét xử không chấp nhận kháng cáo của bị cáo Phan Thành H, giữ nguyên quyết định của bản án sơ thẩm; chấp nhận kháng cáo của bị cáo Từ Công T, giữ nguyên hình phạt và cho hưởng án treo, ấn định thời gian thử thách theo quy định của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Luật sư bào chữa cho bị cáo Phan Thành H phát biểu ý kiến: Không tham gia tranh luận về tội danh và khung hình phạt, đề nghị Hội đồng xét xử áp dụng các tình tiết giảm nhẹ theo điểm b, p khoản 1 và khoản 2 Điều 46; Điều 47 Bộ luật Hình sự năm 1999 và giảm hình phạt cho bị cáo Phan Thành 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Trong phần tranh luận, đại diện Viện kiểm sát nhân dân cấp cao, Luật sư và các bị cáo vẫn giữ nguyên ý kiến của mình.</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NHẬN ĐỊNH CỦA TÒA ÁN</w:t>
      </w:r>
      <w:r>
        <w:rPr>
          <w:rFonts w:cs="Arial" w:ascii="Times New Roman" w:hAnsi="Times New Roman"/>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Phan Thành H và Từ Công T còn có hành vi phạm tội như sau: Bị cáo Từ Công T biết rõ bị cáo Phan Thành H chưa có giấy phép lái xe hạng FC và chưa đủ tuổi để được cấp giấy phép lái xe hạng FC, nhưng Từ Công T đã thuê một người ở Hải Phòng (T không biết rõ họ tên và địa chỉ) làm giấy phép lái xe hạng FC giả, số 520144004729 có ảnh của Phan Thành H, nhưng mang tên Lưu Văn C đưa cho Phan Thành H sử dụng nhằm lừa dối cơ quan chức năng khi điều khiển xe trên đường. Khi có giấy phép lái xe giả do Từ Công T cung cấp, Phan Thành H đã hai lần sử dụng giấy phép lái xe giả để lừa dối cảnh sát giao thông tỉnh Quảng Ngãi và Công an huyện L, tỉnh Hà Tĩnh. Hành vi sử dụng giấy phép lái xe giả lừa dối cơ quan chức năng nêu trên của Phan Thành H, thì Từ Công T đều biết.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[3] Do có hành vi phạm tội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Bộ luật Hình sự năm 1999 là có căn cứ, đúng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[4] Bị cáo Từ Công T bị xét xử về tội “Làm giả tài liệu của cơ quan, tổ chức” tội phạm và hình phạt được quy định tại điểm b khoản 2 Điều 267 Bộ luật Hình sự năm 1999 là có căn cứ, đúng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[5] Xét kháng cáo của các bị cáo Phan Thành H và Từ Công T, Hội đồng xét xử, xét thấy: Hành vi giết người do bị cáo Phan Thành H thực hiện là nguy hiểm, đã trực tiếp xâm phạm tính mạng của người khác, gây ảnh hưởng xấu đến trật tự an toàn giao thông công cộng.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[6] Hành vi làm giả tài liệu của cơ quan, tổ chức do các bị cáo Từ Công T và Phan Thành H thực hiện đã trực tiếp xâm phạm trật tự quản lý hành chính, do đó, cần được xử lý nghiêm minh trước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[7] Bị cáo Phan Thành H là người có nhân thân tốt, không có tiền án, tiền sự; quá trình điều tra và tại phiên tòa đã thành khẩn khai báo, ăn năn hối cải; tự nguyện bồi thường cho người bị hại để khắc phục hậu quả, người bị hại có đề nghị giảm hình phạt cho bị cáo; bị cáo có hoàn cảnh khó khăn, thuộc hộ nghèo của địa phương; hành vi phạm tội do bị cáo thực hiện thuộc trường hợp “phạm tội chưa đạt”; ngoài ra, bị cáo còn có ông ngoại có công với cách mạng được hưởng chế độ như thương binh. Như vậy, bị cáo Phan Thành H được hưởng các tình tiết giảm nhẹ theo điểm b, p khoản 1 và khoản 2 Điều 46; Điều 18 Bộ luật Hình sự năm 1999. Do đó có căn cứ để giảm một phần hình phạt cho bị cáo về tội “Giết người”, giữ nguyên hình phạt về tội “Làm giả tài liệu của cơ quan, tổ chức”.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[8] Đối với bị cáo Từ Công T: Là người có nhân thân tốt, không có tiền án, tiền sự. Quá trình khai báo thành khẩn, tỏ thái độ ăn ăn hối cải; bị cáo đã cùng gia đình bị cáo Phan Thành H bồi thường cho người bị hại để khắc phục hậu quả; bị cáo có hoàn cảnh khó khăn là lao động chính trong gia đình; bị cáo có nơi cư trú rõ ràng. Xét thấy không cần thiết bắt bị cáo phải chấp hành hình phạt tù, cho bị cáo được cải tạo tại địa phương cũng đủ điều kiện để giáo dục bị cáo và phòng ngừa chung. Do đó, có đủ căn cứ để chấp nhận kháng cáo của bị cáo Từ Công 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[9] Các quyết định khác của bản án sơ thẩm không có kháng cáo, kháng nghị có hiệu lực pháp luật kể từ ngày hết thời hạn kháng cáo, kháng nghị.</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[10] Các bị cáo Phan Thành H và Từ Công T không phải chịu án phí hình sự phúc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Vì các lẽ trên,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Căn cứ điểm b khoản 1; Điều 355; điểm e khoản 1 Điều 357 Bộ luật Tố tụng hình sự năm 2015</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QUYẾT ĐỊNH</w:t>
      </w:r>
      <w:r>
        <w:rPr>
          <w:rFonts w:cs="Arial" w:ascii="Times New Roman" w:hAnsi="Times New Roman"/>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Chấp nhận một phần kháng cáo của bị cáo Phan Thành H, sửa bản án sơ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Áp dụng điểm d khoản 1 Điều 93; điểm b khoản 2 Điều 267; Điều 18; khoản 3 Điều 52 (tội Giết người); điểm b, p khoản 1, khoản 2 Điều 46; Điều 47; khoản 1 Điều 50 Bộ luật Hình sự năm 1999: Xử phạt bị cáo Phan Thành H 07 (bảy) năm tù về tội “Giết người”; 02 (hai) năm tù về tội “Làm giả tài liệu của cơ quan, tổ chức”. Tổng hợp hình phạt chung của hai tội là 09 (chín) năm tù. Thời hạn chấp hành hình phạt tù tính từ ngày 30-6-2017.</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Chấp nhận kháng cáo của bị cáo Từ Công T, sửa bản án sơ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Áp dụng điểm b khoản 2 Điều 267; điểm b, p khoản 1, khoản 2 Điều 46; Điều 60 Bộ luật Hình sự năm 1999: Xử phạt bị cáo Từ Công T 02 (hai) năm tù nhưng cho hưởng án treo về tội “Làm giả tài liệu của cơ quan, tổ chức”, thời gian thử thách là 04 (bốn) năm kể từ ngày tuyên án phúc thẩm. Giao bị cáo Từ Công T cho Ủy ban nhân dân thị trấn O (huyện D, tỉnh Bình Định) để giám sát, giáo dục trong thời gian thử thách.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người được hưởng án treo thay đổi nơi cư trú thì thực hiện theo quy định tại khoản 1 Điều 69 của Luật Thi hành án hình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3. Các quyết định khác của bản án sơ thẩm không có kháng cáo, kháng nghị có hiệu lực pháp luật kể từ ngày hết thời hạn kháng cáo, kháng nghị.</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Bản án phúc thẩm có hiệu lực pháp luật kể từ ngày tuyên án.</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ÁN LỆ</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[3] Do có hành vi phạm tội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Bộ luật Hình sự năm 1999 là có căn cứ, đúng pháp luật.”</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Trio_Office/6.2.8.2$Windows_x86 LibreOffice_project/</Application>
  <Pages>9</Pages>
  <Words>5078</Words>
  <Characters>17508</Characters>
  <CharactersWithSpaces>22590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2019-01-04T04:01:00Z</dcterms:created>
  <dc:creator>NguyenTienHiep</dc:creator>
  <dc:description/>
  <dc:language>en-US</dc:language>
  <cp:lastModifiedBy/>
  <dcterms:modified xsi:type="dcterms:W3CDTF">2024-11-19T14:50:20Z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http://dc-content-01:16200/cs/idcplg?IdcService=DESKTOP_DOC_INFO&amp;dDocName=TAND057539&amp;dID=267873&amp;ClientControlled=DocMan,taskpane&amp;coreContentOnly=1</vt:lpwstr>
  </property>
  <property fmtid="{D5CDD505-2E9C-101B-9397-08002B2CF9AE}" pid="5" name="DIScgiUrl">
    <vt:lpwstr>http://dc-content-01:16200/cs/idcplg</vt:lpwstr>
  </property>
  <property fmtid="{D5CDD505-2E9C-101B-9397-08002B2CF9AE}" pid="6" name="DISdDocName">
    <vt:lpwstr>TAND057539</vt:lpwstr>
  </property>
  <property fmtid="{D5CDD505-2E9C-101B-9397-08002B2CF9AE}" pid="7" name="DISdID">
    <vt:lpwstr>267873</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