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hd w:val="clear" w:color="auto" w:fill="FFFFFF"/>
        <w:spacing w:lineRule="atLeast" w:line="234" w:before="0" w:after="0"/>
        <w:jc w:val="right"/>
        <w:rPr>
          <w:i/>
          <w:i/>
        </w:rPr>
      </w:pPr>
      <w:r>
        <w:rPr>
          <w:i/>
        </w:rPr>
      </w:r>
    </w:p>
    <w:tbl>
      <w:tblPr>
        <w:tblW w:w="500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389"/>
        <w:gridCol w:w="5681"/>
      </w:tblGrid>
      <w:tr>
        <w:trPr/>
        <w:tc>
          <w:tcPr>
            <w:tcW w:w="3389" w:type="dxa"/>
            <w:tcBorders/>
            <w:shd w:fill="auto" w:val="clea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TÊN DOANH NGHIỆP/</w:t>
              <w:br/>
              <w:t>TỔ CHỨC TÍN DỤNG</w:t>
            </w:r>
          </w:p>
        </w:tc>
        <w:tc>
          <w:tcPr>
            <w:tcW w:w="5681" w:type="dxa"/>
            <w:tcBorders/>
            <w:shd w:fill="auto" w:val="clea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  <w:br/>
              <w:t>Độc lập - Tự do - Hạnh phúc</w:t>
              <w:br/>
              <w:t>---------------</w:t>
            </w:r>
          </w:p>
        </w:tc>
      </w:tr>
      <w:tr>
        <w:trPr/>
        <w:tc>
          <w:tcPr>
            <w:tcW w:w="3389" w:type="dxa"/>
            <w:tcBorders/>
            <w:shd w:fill="auto" w:val="clea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Số: …</w:t>
            </w:r>
          </w:p>
        </w:tc>
        <w:tc>
          <w:tcPr>
            <w:tcW w:w="5681" w:type="dxa"/>
            <w:tcBorders/>
            <w:shd w:fill="auto" w:val="clea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 , ngày ... tháng ... năm ...</w:t>
            </w:r>
          </w:p>
        </w:tc>
      </w:tr>
    </w:tbl>
    <w:p>
      <w:pPr>
        <w:pStyle w:val="TextBody"/>
        <w:widowControl/>
        <w:spacing w:lineRule="atLeast" w:line="180" w:before="120" w:after="120"/>
        <w:ind w:left="0" w:right="0" w:hanging="0"/>
        <w:jc w:val="center"/>
        <w:rPr>
          <w:i/>
          <w:i/>
        </w:rPr>
      </w:pPr>
      <w:r>
        <w:rPr>
          <w:i/>
        </w:rPr>
      </w:r>
    </w:p>
    <w:p>
      <w:pPr>
        <w:pStyle w:val="TextBody"/>
        <w:widowControl/>
        <w:spacing w:lineRule="atLeast" w:line="180" w:before="0" w:after="0"/>
        <w:ind w:left="0" w:right="0" w:hanging="0"/>
        <w:jc w:val="center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bookmarkStart w:id="0" w:name="chuong_pl_2_name"/>
      <w:bookmarkEnd w:id="0"/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ĐƠN ĐỀ NGHỊ CẤP GIẤY PHÉP</w:t>
      </w: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bookmarkStart w:id="1" w:name="chuong_pl_2_name_name"/>
      <w:bookmarkEnd w:id="1"/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>KINH DOANH MUA, BÁN VÀNG MIẾNG</w:t>
      </w:r>
    </w:p>
    <w:p>
      <w:pPr>
        <w:pStyle w:val="TextBody"/>
        <w:widowControl/>
        <w:spacing w:lineRule="atLeast" w:line="180" w:before="120" w:after="120"/>
        <w:ind w:left="0" w:right="0" w:hanging="0"/>
        <w:jc w:val="center"/>
        <w:rPr>
          <w:rFonts w:ascii="Times New Roman" w:hAnsi="Times New Roman"/>
          <w:b/>
          <w:b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Kính gửi: Ngân hàng Nhà nước Việt Nam (Cục Quản lý ngoại hối)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Tên doanh nghiệp/tổ chức tín dụng: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2. Trụ sở chính: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3. Điện thoại: …………………………. Email: ……………………….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4. Họ và tên Người đại diện theo pháp luật: ……………………………..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5. Giấy chứng nhận đăng ký doanh nghiệp/Giấy phép thành lập và hoạt động tổ chức tín dụng số: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6. Giấy chứng nhận đăng ký hoạt động chi nhánh số 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(đối với doanh nghiệp)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7. Vốn điều lệ: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8. Thời gian hoạt động trong lĩnh vực kinh doanh vàng: …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9. Số lượng chi nhánh, địa điểm dự kiến kinh doanh mua, bán vàng miếng tại Việt Nam: ...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Căn cứ điều kiện quy định tại Nghị định 24/2012/NĐ-CP ngày 03/4/2012 của Chính phủ về quản lý hoạt động kinh doanh vàng được sửa đổi, bổ sung bởi Nghị định 232/2025/NĐ-CP và hướng dẫn tại Thông tư số …/2025/TT-NHNN ngày... của Thống đốc Ngân hàng Nhà nước, đề nghị Ngân hàng Nhà nước Việt Nam xem xét cấp Giấy phép kinh doanh mua, bán vàng miếng cho 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8"/>
          <w:szCs w:val="28"/>
        </w:rPr>
        <w:t>(tên doanh nghiệp/tổ chức tín dụng)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/>
          <w:b/>
          <w:i/>
          <w:i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i/>
          <w:caps w:val="false"/>
          <w:smallCaps w:val="false"/>
          <w:color w:val="000000"/>
          <w:spacing w:val="0"/>
          <w:sz w:val="28"/>
          <w:szCs w:val="28"/>
        </w:rPr>
        <w:t>Chúng tôi xin cam đoan: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Chịu trách nhiệm trước pháp luật về tính chính xác, trung thực của các tài liệu, hồ sơ gửi Ngân hàng Nhà nước Việt Nam;</w:t>
      </w:r>
    </w:p>
    <w:p>
      <w:pPr>
        <w:pStyle w:val="TextBody"/>
        <w:widowControl/>
        <w:spacing w:lineRule="atLeast" w:line="180" w:before="120" w:after="120"/>
        <w:ind w:left="0" w:right="0" w:hanging="0"/>
        <w:jc w:val="both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Tuân thủ các quy định về quản lý hoạt động kinh doanh vàng, các quy định về quản lý ngoại hối và các quy định pháp luật có liên quan.</w:t>
      </w:r>
    </w:p>
    <w:p>
      <w:pPr>
        <w:pStyle w:val="TextBody"/>
        <w:widowControl/>
        <w:spacing w:lineRule="atLeast" w:line="180" w:before="120" w:after="120"/>
        <w:ind w:left="0" w:right="0" w:hanging="0"/>
        <w:jc w:val="left"/>
        <w:rPr>
          <w:rFonts w:ascii="Times New Roman" w:hAnsi="Times New Roman"/>
          <w:caps w:val="false"/>
          <w:smallCaps w:val="false"/>
          <w:color w:val="000000"/>
          <w:spacing w:val="0"/>
        </w:rPr>
      </w:pPr>
      <w:r>
        <w:rPr>
          <w:rFonts w:ascii="Times New Roman" w:hAnsi="Times New Roman"/>
          <w:caps w:val="false"/>
          <w:smallCaps w:val="false"/>
          <w:color w:val="000000"/>
          <w:spacing w:val="0"/>
        </w:rPr>
      </w:r>
    </w:p>
    <w:tbl>
      <w:tblPr>
        <w:tblW w:w="5000" w:type="pct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657"/>
        <w:gridCol w:w="6413"/>
      </w:tblGrid>
      <w:tr>
        <w:trPr/>
        <w:tc>
          <w:tcPr>
            <w:tcW w:w="2657" w:type="dxa"/>
            <w:tcBorders/>
            <w:shd w:fill="auto" w:val="clear"/>
          </w:tcPr>
          <w:p>
            <w:pPr>
              <w:pStyle w:val="TableContents"/>
              <w:spacing w:lineRule="atLeast" w:line="180" w:before="120" w:after="120"/>
              <w:ind w:left="0" w:right="0" w:hanging="0"/>
              <w:rPr/>
            </w:pPr>
            <w:r>
              <w:rPr/>
            </w:r>
          </w:p>
        </w:tc>
        <w:tc>
          <w:tcPr>
            <w:tcW w:w="6413" w:type="dxa"/>
            <w:tcBorders/>
            <w:shd w:fill="auto" w:val="clear"/>
          </w:tcPr>
          <w:p>
            <w:pPr>
              <w:pStyle w:val="TableContents"/>
              <w:spacing w:lineRule="atLeast" w:line="180" w:before="120" w:after="12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Người đại diện hợp pháp của doanh nghiệp/ TCTD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Ký, họ tên, đóng dấu)</w:t>
            </w:r>
          </w:p>
        </w:tc>
      </w:tr>
    </w:tbl>
    <w:p>
      <w:pPr>
        <w:pStyle w:val="TextBody"/>
        <w:widowControl/>
        <w:spacing w:lineRule="atLeast" w:line="180" w:before="120" w:after="12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</w:r>
    </w:p>
    <w:p>
      <w:pPr>
        <w:pStyle w:val="TextBody"/>
        <w:widowControl/>
        <w:spacing w:lineRule="atLeast" w:line="180" w:before="120" w:after="120"/>
        <w:ind w:left="0" w:right="0" w:hanging="0"/>
        <w:jc w:val="left"/>
        <w:rPr/>
      </w:pPr>
      <w:r>
        <w:rPr>
          <w:rFonts w:ascii="Times New Roman" w:hAnsi="Times New Roman"/>
          <w:b/>
          <w:i/>
          <w:caps w:val="false"/>
          <w:smallCaps w:val="false"/>
          <w:color w:val="000000"/>
          <w:spacing w:val="0"/>
          <w:sz w:val="24"/>
          <w:szCs w:val="24"/>
        </w:rPr>
        <w:t xml:space="preserve">Hồ sơ gửi kèm: 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4"/>
          <w:szCs w:val="24"/>
        </w:rPr>
        <w:t>(Doanh nghiệp, tổ chức tín dụng liệt kê các tài liệu gửi kèm).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en-U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en-US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semiHidden/>
    <w:unhideWhenUsed/>
    <w:rsid w:val="00d3093e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d3093e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Trio_Office/6.2.8.2$Windows_x86 LibreOffice_project/</Application>
  <Pages>1</Pages>
  <Words>328</Words>
  <Characters>1258</Characters>
  <CharactersWithSpaces>1565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2024-03-14T03:28:00Z</dcterms:created>
  <dc:creator>đặng Thái</dc:creator>
  <dc:description/>
  <dc:language>en-US</dc:language>
  <cp:lastModifiedBy/>
  <dcterms:modified xsi:type="dcterms:W3CDTF">2025-11-03T16:47:39Z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