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spacing w:before="0" w:after="29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</w:p>
    <w:p>
      <w:pPr>
        <w:pStyle w:val="TableContents"/>
        <w:spacing w:before="0" w:after="2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>
      <w:pPr>
        <w:pStyle w:val="TableContents"/>
        <w:spacing w:before="0" w:after="8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TableContents"/>
        <w:spacing w:before="0" w:after="8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TableContents"/>
        <w:spacing w:before="0" w:after="8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TỜ KÊ KHAI</w:t>
      </w:r>
    </w:p>
    <w:p>
      <w:pPr>
        <w:pStyle w:val="TableContents"/>
        <w:spacing w:before="0" w:after="8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TÌNH HÌNH QUẢN LÝ, SỬ DỤNG</w:t>
      </w:r>
    </w:p>
    <w:p>
      <w:pPr>
        <w:pStyle w:val="TableContents"/>
        <w:spacing w:before="0" w:after="8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ĐẤT CẢNG HÀNG KHÔNG, SÂN BAY</w:t>
      </w:r>
    </w:p>
    <w:p>
      <w:pPr>
        <w:pStyle w:val="TableContents"/>
        <w:spacing w:lineRule="auto" w:line="360" w:before="0" w:after="20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(kèm theo Công văn số …. /BTNMT-CĐKDLTTĐĐ ngày …. tháng …. năm 2024 của Bộ Tài nguyên và Môi trường)</w:t>
      </w:r>
    </w:p>
    <w:tbl>
      <w:tblPr>
        <w:tblW w:w="8724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99"/>
        <w:gridCol w:w="3704"/>
        <w:gridCol w:w="2339"/>
        <w:gridCol w:w="1981"/>
      </w:tblGrid>
      <w:tr>
        <w:trPr>
          <w:trHeight w:val="284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02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Sân bay: ……………………….………………………...………………</w:t>
            </w:r>
          </w:p>
        </w:tc>
      </w:tr>
      <w:tr>
        <w:trPr>
          <w:trHeight w:val="284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024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Tỉnh:……………………….………………………...………………….</w:t>
            </w:r>
          </w:p>
        </w:tc>
      </w:tr>
      <w:tr>
        <w:trPr>
          <w:trHeight w:val="284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chỉ tiêu kê khai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(ha)</w:t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>
        <w:trPr>
          <w:trHeight w:val="200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(2)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theo Quy hoạch của Bộ Giao thông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Dân dụng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Dùng chung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hiện trạng đang quản lý, sử dụng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Dân dụng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Dùng chung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theo các loại đất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giao đất không thu tiền sử dụng đất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Trụ sở cơ quan nhà nước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 lực lượng vũ trang nhân dân tại cảng hàng không, sân bay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trình kết cấu hạ tầng sân bay và công trình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trình, khu phụ trợ khác của sân bay do Nhà nước sở hữu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cho thuê đất thu tiền thuê đất hằng năm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hạng mục thuộc kết cấu hạ tầng cảng hàng không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3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trình dịch vụ hàng không, dịch vụ phi hàng không 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72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Phần diện tích giao cho Cảng vụ hàng không sân bay quản lý </w:t>
              <w:br/>
              <w:t>(điểm c khoản 2 Điều 208 Luật Đất đai năm 2024)</w:t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48" w:hRule="atLeast"/>
        </w:trPr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704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339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98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284" w:hRule="atLeast"/>
        </w:trPr>
        <w:tc>
          <w:tcPr>
            <w:tcW w:w="4403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…. tháng …. năm …..</w:t>
            </w:r>
          </w:p>
        </w:tc>
        <w:tc>
          <w:tcPr>
            <w:tcW w:w="432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…. tháng ….. năm …...</w:t>
            </w:r>
          </w:p>
        </w:tc>
      </w:tr>
      <w:tr>
        <w:trPr>
          <w:trHeight w:val="284" w:hRule="atLeast"/>
        </w:trPr>
        <w:tc>
          <w:tcPr>
            <w:tcW w:w="4403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Người lập biểu</w:t>
            </w:r>
          </w:p>
        </w:tc>
        <w:tc>
          <w:tcPr>
            <w:tcW w:w="432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Ban Quản lý cảng hàng không, sân bay</w:t>
            </w:r>
          </w:p>
        </w:tc>
      </w:tr>
      <w:tr>
        <w:trPr>
          <w:trHeight w:val="296" w:hRule="atLeast"/>
        </w:trPr>
        <w:tc>
          <w:tcPr>
            <w:tcW w:w="4403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(ký, ghi rõ họ tên)</w:t>
            </w:r>
          </w:p>
        </w:tc>
        <w:tc>
          <w:tcPr>
            <w:tcW w:w="4320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spacing w:before="0" w:after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(Trưởng ban ký tên, đóng dấu)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2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831405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Trio_Office/6.2.8.2$Windows_x86 LibreOffice_project/</Application>
  <Pages>2</Pages>
  <Words>259</Words>
  <Characters>959</Characters>
  <CharactersWithSpaces>1173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2025-06-26T10:30:35Z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